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24" w:rsidRDefault="00AD1324" w:rsidP="00AD1324">
      <w:pPr>
        <w:jc w:val="center"/>
        <w:rPr>
          <w:b/>
          <w:szCs w:val="28"/>
        </w:rPr>
      </w:pPr>
    </w:p>
    <w:p w:rsidR="00AD1324" w:rsidRDefault="00AD1324" w:rsidP="00AD1324">
      <w:pPr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BE1685">
        <w:rPr>
          <w:b/>
          <w:szCs w:val="28"/>
        </w:rPr>
        <w:t>егиональн</w:t>
      </w:r>
      <w:r>
        <w:rPr>
          <w:b/>
          <w:szCs w:val="28"/>
        </w:rPr>
        <w:t>ый</w:t>
      </w:r>
      <w:r w:rsidRPr="00BE1685">
        <w:rPr>
          <w:b/>
          <w:szCs w:val="28"/>
        </w:rPr>
        <w:t xml:space="preserve"> информа</w:t>
      </w:r>
      <w:r>
        <w:rPr>
          <w:b/>
          <w:szCs w:val="28"/>
        </w:rPr>
        <w:t>ционно-просветительского проект</w:t>
      </w:r>
      <w:r w:rsidRPr="00BE1685">
        <w:rPr>
          <w:b/>
          <w:szCs w:val="28"/>
        </w:rPr>
        <w:t xml:space="preserve"> </w:t>
      </w:r>
      <w:r w:rsidRPr="00BA17D6">
        <w:rPr>
          <w:b/>
          <w:bCs/>
          <w:szCs w:val="28"/>
        </w:rPr>
        <w:t xml:space="preserve">"Забайкальский край </w:t>
      </w:r>
      <w:r>
        <w:rPr>
          <w:b/>
          <w:bCs/>
          <w:szCs w:val="28"/>
        </w:rPr>
        <w:t>ПР</w:t>
      </w:r>
      <w:r w:rsidRPr="00BA17D6">
        <w:rPr>
          <w:b/>
          <w:bCs/>
          <w:szCs w:val="28"/>
        </w:rPr>
        <w:t xml:space="preserve">O-сад: </w:t>
      </w:r>
      <w:r w:rsidRPr="00F510D4">
        <w:rPr>
          <w:b/>
          <w:bCs/>
          <w:color w:val="000000"/>
        </w:rPr>
        <w:t>Видим. Делимся. Внедряем</w:t>
      </w:r>
      <w:r w:rsidRPr="00BA17D6">
        <w:rPr>
          <w:b/>
          <w:bCs/>
          <w:szCs w:val="28"/>
        </w:rPr>
        <w:t xml:space="preserve"> "</w:t>
      </w:r>
      <w:r w:rsidRPr="00BE1685">
        <w:rPr>
          <w:b/>
          <w:szCs w:val="28"/>
        </w:rPr>
        <w:t xml:space="preserve"> </w:t>
      </w:r>
      <w:r>
        <w:rPr>
          <w:b/>
          <w:szCs w:val="28"/>
        </w:rPr>
        <w:t>на 2026 год</w:t>
      </w:r>
    </w:p>
    <w:p w:rsidR="00AD1324" w:rsidRDefault="00AD1324" w:rsidP="00AD1324">
      <w:pPr>
        <w:rPr>
          <w:b/>
          <w:szCs w:val="28"/>
        </w:rPr>
      </w:pPr>
    </w:p>
    <w:p w:rsidR="00AD1324" w:rsidRPr="00BA17D6" w:rsidRDefault="00AD1324" w:rsidP="00AD1324">
      <w:pPr>
        <w:rPr>
          <w:b/>
          <w:szCs w:val="28"/>
        </w:rPr>
      </w:pPr>
      <w:r w:rsidRPr="00BA17D6">
        <w:rPr>
          <w:color w:val="000000"/>
        </w:rPr>
        <w:t xml:space="preserve">Забайкальский Край </w:t>
      </w:r>
      <w:r>
        <w:rPr>
          <w:color w:val="000000"/>
        </w:rPr>
        <w:t>ПР</w:t>
      </w:r>
      <w:r w:rsidRPr="00BA17D6">
        <w:rPr>
          <w:color w:val="000000"/>
        </w:rPr>
        <w:t>O-сад: Видим. Делимся. Внедряем.</w:t>
      </w:r>
      <w:r w:rsidRPr="00BA17D6">
        <w:rPr>
          <w:color w:val="000000"/>
        </w:rPr>
        <w:br/>
        <w:t xml:space="preserve">Забайкальский Край </w:t>
      </w:r>
      <w:r>
        <w:rPr>
          <w:color w:val="000000"/>
        </w:rPr>
        <w:t>ПР</w:t>
      </w:r>
      <w:r w:rsidRPr="00BA17D6">
        <w:rPr>
          <w:color w:val="000000"/>
        </w:rPr>
        <w:t>O-сад: Ваши инновации — наш общий успех!</w:t>
      </w:r>
      <w:r w:rsidRPr="00BA17D6">
        <w:rPr>
          <w:color w:val="000000"/>
        </w:rPr>
        <w:br/>
        <w:t xml:space="preserve">Забайкальский Край </w:t>
      </w:r>
      <w:r>
        <w:rPr>
          <w:color w:val="000000"/>
        </w:rPr>
        <w:t>ПР</w:t>
      </w:r>
      <w:r w:rsidRPr="00BA17D6">
        <w:rPr>
          <w:color w:val="000000"/>
        </w:rPr>
        <w:t>O-сад: Лучшие практики для лучших садов.</w:t>
      </w:r>
    </w:p>
    <w:p w:rsidR="00AD1324" w:rsidRPr="00BE1685" w:rsidRDefault="00AD1324" w:rsidP="00AD1324">
      <w:pPr>
        <w:jc w:val="center"/>
        <w:rPr>
          <w:szCs w:val="28"/>
        </w:rPr>
      </w:pPr>
    </w:p>
    <w:tbl>
      <w:tblPr>
        <w:tblStyle w:val="a4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36"/>
        <w:gridCol w:w="1984"/>
        <w:gridCol w:w="6832"/>
      </w:tblGrid>
      <w:tr w:rsidR="00AD1324" w:rsidRPr="008E3E3C" w:rsidTr="00AD1324">
        <w:tc>
          <w:tcPr>
            <w:tcW w:w="816" w:type="dxa"/>
          </w:tcPr>
          <w:p w:rsidR="00AD1324" w:rsidRPr="008E3E3C" w:rsidRDefault="00AD1324" w:rsidP="00943FB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8E3E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20" w:type="dxa"/>
            <w:gridSpan w:val="2"/>
          </w:tcPr>
          <w:p w:rsidR="00AD1324" w:rsidRPr="008E3E3C" w:rsidRDefault="00AD1324" w:rsidP="00943FB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 xml:space="preserve">Параметры </w:t>
            </w:r>
          </w:p>
        </w:tc>
        <w:tc>
          <w:tcPr>
            <w:tcW w:w="6832" w:type="dxa"/>
          </w:tcPr>
          <w:p w:rsidR="00AD1324" w:rsidRPr="008E3E3C" w:rsidRDefault="00AD1324" w:rsidP="00943FB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 xml:space="preserve">Информация </w:t>
            </w:r>
          </w:p>
        </w:tc>
      </w:tr>
      <w:tr w:rsidR="00AD1324" w:rsidRPr="008E3E3C" w:rsidTr="00AD1324">
        <w:trPr>
          <w:trHeight w:val="405"/>
        </w:trPr>
        <w:tc>
          <w:tcPr>
            <w:tcW w:w="816" w:type="dxa"/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6832" w:type="dxa"/>
          </w:tcPr>
          <w:p w:rsidR="00AD1324" w:rsidRPr="008E3E3C" w:rsidRDefault="00AD1324" w:rsidP="00943FBD">
            <w:pPr>
              <w:ind w:left="-57" w:right="-57"/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Педагоги дошкольных образовательных учреждений.</w:t>
            </w:r>
          </w:p>
        </w:tc>
      </w:tr>
      <w:tr w:rsidR="00AD1324" w:rsidRPr="008E3E3C" w:rsidTr="00AD1324">
        <w:trPr>
          <w:trHeight w:val="293"/>
        </w:trPr>
        <w:tc>
          <w:tcPr>
            <w:tcW w:w="816" w:type="dxa"/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6832" w:type="dxa"/>
          </w:tcPr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color w:val="000000"/>
                <w:sz w:val="24"/>
                <w:szCs w:val="24"/>
              </w:rPr>
              <w:t>Актуальность проекта продиктована стремительной трансформацией дошкольного образования, которая опережает темпы традиционного повышения квалификации педагогов. Возникает разрыв между внедрением инновационных практик и реальным уровнем осведомленности и готовности к их применению воспитателей.</w:t>
            </w:r>
            <w:r w:rsidRPr="008E3E3C">
              <w:rPr>
                <w:color w:val="000000"/>
                <w:sz w:val="24"/>
                <w:szCs w:val="24"/>
              </w:rPr>
              <w:br/>
              <w:t>Для преодоления этого разрыва необходим доступный и практико-ориентированный информационный контент, направленного на оказание содержательной квалифицированной помощи просветительского характера, обмена опытом, информированием о внедрении различных инновационных практик в дошкольном образовании. Наш проект отвечает этой потребности, создавая платформу для просвещения, обмена опытом и оперативного информирования педагогического сообщества.</w:t>
            </w:r>
          </w:p>
        </w:tc>
      </w:tr>
      <w:tr w:rsidR="00AD1324" w:rsidRPr="008E3E3C" w:rsidTr="00AD1324">
        <w:trPr>
          <w:trHeight w:val="274"/>
        </w:trPr>
        <w:tc>
          <w:tcPr>
            <w:tcW w:w="816" w:type="dxa"/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6832" w:type="dxa"/>
          </w:tcPr>
          <w:p w:rsidR="00AD1324" w:rsidRPr="008E3E3C" w:rsidRDefault="00AD1324" w:rsidP="00943FBD">
            <w:pPr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создание централизованной платформы, предназначенной для:</w:t>
            </w:r>
            <w:r w:rsidRPr="008E3E3C">
              <w:rPr>
                <w:sz w:val="24"/>
                <w:szCs w:val="24"/>
              </w:rPr>
              <w:br/>
              <w:t>1. Просвещения: оказания содержательной методической помощи по актуальным вопросам дошкольной педагогики.</w:t>
            </w:r>
            <w:r w:rsidRPr="008E3E3C">
              <w:rPr>
                <w:sz w:val="24"/>
                <w:szCs w:val="24"/>
              </w:rPr>
              <w:br/>
              <w:t>2. Обмена опытом между районами/округами Забайкальского края: демонстрации и распространения успешных педагогических практик.</w:t>
            </w:r>
            <w:r w:rsidRPr="008E3E3C">
              <w:rPr>
                <w:sz w:val="24"/>
                <w:szCs w:val="24"/>
              </w:rPr>
              <w:br/>
              <w:t xml:space="preserve">3. Информирования: оперативного освещения нововведений, тенденций и технологий в сфере дошкольного образования. 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Создание информационного пространства, позволяющего формировать и развивать компетенции в сфере воспитания и образования детей, повышать педагогическую компетентность педагогов, разработки стратегий помощи и поддержки педагогов для предупреждения кризисных ситуаций.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color w:val="000000"/>
                <w:sz w:val="24"/>
                <w:szCs w:val="24"/>
              </w:rPr>
              <w:t>Создание единого образовательного пространства для систематического обмена успешным педагогическим</w:t>
            </w:r>
            <w:r w:rsidRPr="00AD1324">
              <w:rPr>
                <w:color w:val="000000"/>
                <w:sz w:val="24"/>
                <w:szCs w:val="24"/>
              </w:rPr>
              <w:t xml:space="preserve"> </w:t>
            </w:r>
            <w:r w:rsidRPr="008E3E3C">
              <w:rPr>
                <w:color w:val="000000"/>
                <w:sz w:val="24"/>
                <w:szCs w:val="24"/>
              </w:rPr>
              <w:t>опытом среди воспитателей края, повышение профессионального мастерства и внедрение инновационных методик в работу дошкольных образовательных учреждений.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</w:p>
        </w:tc>
      </w:tr>
      <w:tr w:rsidR="00AD1324" w:rsidRPr="008E3E3C" w:rsidTr="00AD1324">
        <w:tc>
          <w:tcPr>
            <w:tcW w:w="816" w:type="dxa"/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6832" w:type="dxa"/>
          </w:tcPr>
          <w:p w:rsidR="00AD1324" w:rsidRPr="008E3E3C" w:rsidRDefault="00AD1324" w:rsidP="00943FBD">
            <w:pPr>
              <w:jc w:val="both"/>
              <w:rPr>
                <w:color w:val="000000"/>
                <w:sz w:val="24"/>
                <w:szCs w:val="24"/>
              </w:rPr>
            </w:pPr>
            <w:r w:rsidRPr="008E3E3C">
              <w:rPr>
                <w:color w:val="000000"/>
                <w:sz w:val="24"/>
                <w:szCs w:val="24"/>
              </w:rPr>
              <w:t>Активизировать профессиональное общение и сотрудничество между педагогами из разных районов/округов края.</w:t>
            </w:r>
            <w:r w:rsidRPr="008E3E3C">
              <w:rPr>
                <w:color w:val="000000"/>
                <w:sz w:val="24"/>
                <w:szCs w:val="24"/>
              </w:rPr>
              <w:br/>
              <w:t>Выявить, обобщить и распространить наиболее эффективные методики и педагогические практики.</w:t>
            </w:r>
            <w:r w:rsidRPr="008E3E3C">
              <w:rPr>
                <w:color w:val="000000"/>
                <w:sz w:val="24"/>
                <w:szCs w:val="24"/>
              </w:rPr>
              <w:br/>
              <w:t>Создать банк актуальных методических материалов (конспектов, проектов, дидактических пособий).</w:t>
            </w:r>
            <w:r w:rsidRPr="008E3E3C">
              <w:rPr>
                <w:color w:val="000000"/>
                <w:sz w:val="24"/>
                <w:szCs w:val="24"/>
              </w:rPr>
              <w:br/>
            </w:r>
            <w:r w:rsidRPr="008E3E3C">
              <w:rPr>
                <w:color w:val="000000"/>
                <w:sz w:val="24"/>
                <w:szCs w:val="24"/>
              </w:rPr>
              <w:lastRenderedPageBreak/>
              <w:t>Способствовать профессиональному росту и самореализации педагогов.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Содействие развитию навыков самообразования; популяризация положительного опыта муниципальных образований по вопросам организации работы с родителями.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</w:p>
        </w:tc>
      </w:tr>
      <w:tr w:rsidR="00AD1324" w:rsidRPr="008E3E3C" w:rsidTr="00AD1324">
        <w:tc>
          <w:tcPr>
            <w:tcW w:w="816" w:type="dxa"/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</w:tcPr>
          <w:p w:rsidR="00AD1324" w:rsidRPr="008E3E3C" w:rsidRDefault="00AD1324" w:rsidP="00943FBD">
            <w:pPr>
              <w:ind w:left="-57" w:right="-57"/>
              <w:rPr>
                <w:b/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Направления (</w:t>
            </w:r>
            <w:r>
              <w:rPr>
                <w:b/>
                <w:sz w:val="24"/>
                <w:szCs w:val="24"/>
              </w:rPr>
              <w:t xml:space="preserve">возможные </w:t>
            </w:r>
            <w:r w:rsidRPr="008E3E3C">
              <w:rPr>
                <w:b/>
                <w:sz w:val="24"/>
                <w:szCs w:val="24"/>
              </w:rPr>
              <w:t>блоки</w:t>
            </w:r>
            <w:r>
              <w:rPr>
                <w:b/>
                <w:sz w:val="24"/>
                <w:szCs w:val="24"/>
              </w:rPr>
              <w:t>, допустимо изменение</w:t>
            </w:r>
            <w:r w:rsidRPr="008E3E3C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6832" w:type="dxa"/>
          </w:tcPr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 xml:space="preserve">1. </w:t>
            </w:r>
            <w:r w:rsidRPr="008E3E3C">
              <w:rPr>
                <w:color w:val="000000"/>
                <w:sz w:val="24"/>
                <w:szCs w:val="24"/>
              </w:rPr>
              <w:t xml:space="preserve">Забайкальский Край </w:t>
            </w:r>
            <w:r>
              <w:rPr>
                <w:color w:val="000000"/>
                <w:sz w:val="24"/>
                <w:szCs w:val="24"/>
              </w:rPr>
              <w:t>ПР</w:t>
            </w:r>
            <w:r w:rsidRPr="008E3E3C">
              <w:rPr>
                <w:color w:val="000000"/>
                <w:sz w:val="24"/>
                <w:szCs w:val="24"/>
              </w:rPr>
              <w:t>O-практику – блок обмена опытом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 xml:space="preserve">2. </w:t>
            </w:r>
            <w:r w:rsidRPr="008E3E3C">
              <w:rPr>
                <w:color w:val="000000"/>
                <w:sz w:val="24"/>
                <w:szCs w:val="24"/>
              </w:rPr>
              <w:t xml:space="preserve">Забайкальский Край </w:t>
            </w:r>
            <w:r>
              <w:rPr>
                <w:color w:val="000000"/>
                <w:sz w:val="24"/>
                <w:szCs w:val="24"/>
              </w:rPr>
              <w:t>ПР</w:t>
            </w:r>
            <w:r w:rsidRPr="008E3E3C">
              <w:rPr>
                <w:color w:val="000000"/>
                <w:sz w:val="24"/>
                <w:szCs w:val="24"/>
              </w:rPr>
              <w:t>O-новаторов – блок обмена инновационной деятельности с разбором кейсов «Как это работает у них?»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 xml:space="preserve">3. </w:t>
            </w:r>
            <w:r w:rsidRPr="008E3E3C">
              <w:rPr>
                <w:color w:val="000000"/>
                <w:sz w:val="24"/>
                <w:szCs w:val="24"/>
              </w:rPr>
              <w:t xml:space="preserve">Забайкальский Край </w:t>
            </w:r>
            <w:r>
              <w:rPr>
                <w:color w:val="000000"/>
                <w:sz w:val="24"/>
                <w:szCs w:val="24"/>
              </w:rPr>
              <w:t>ПР</w:t>
            </w:r>
            <w:r w:rsidRPr="008E3E3C">
              <w:rPr>
                <w:color w:val="000000"/>
                <w:sz w:val="24"/>
                <w:szCs w:val="24"/>
              </w:rPr>
              <w:t>O-новости – блок об информировании значимых мероприятий (гранты, конкурсы, конференции, курсы)</w:t>
            </w:r>
            <w:r w:rsidRPr="008E3E3C">
              <w:rPr>
                <w:sz w:val="24"/>
                <w:szCs w:val="24"/>
              </w:rPr>
              <w:t>.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</w:p>
        </w:tc>
      </w:tr>
      <w:tr w:rsidR="00AD1324" w:rsidRPr="008E3E3C" w:rsidTr="00AD1324">
        <w:tc>
          <w:tcPr>
            <w:tcW w:w="852" w:type="dxa"/>
            <w:gridSpan w:val="2"/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Механизм реализации</w:t>
            </w:r>
          </w:p>
          <w:p w:rsidR="00AD1324" w:rsidRPr="008E3E3C" w:rsidRDefault="00AD1324" w:rsidP="00943FBD">
            <w:pPr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AD1324" w:rsidRPr="008E3E3C" w:rsidRDefault="00AD1324" w:rsidP="00943FBD">
            <w:pPr>
              <w:ind w:left="-57" w:right="-57"/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Проект реализуется с использованием следующих форм работы: дистанционная, очно-дистанционная, очно-дистанционная с участием МОУО в подготовке проведения.</w:t>
            </w:r>
          </w:p>
          <w:p w:rsidR="00AD1324" w:rsidRPr="008E3E3C" w:rsidRDefault="00AD1324" w:rsidP="00943FB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AD1324" w:rsidRPr="008E3E3C" w:rsidTr="00AD1324"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ind w:left="470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Социальные партнеры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Учебные заведения профессионального образования, находящиеся на территории Забайкальского края</w:t>
            </w:r>
          </w:p>
        </w:tc>
      </w:tr>
      <w:tr w:rsidR="00AD1324" w:rsidRPr="008E3E3C" w:rsidTr="00AD1324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24" w:rsidRPr="008E3E3C" w:rsidRDefault="00AD1324" w:rsidP="00AD1324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24" w:rsidRPr="008E3E3C" w:rsidRDefault="00AD1324" w:rsidP="00943FBD">
            <w:pPr>
              <w:ind w:left="-57" w:right="-57"/>
              <w:rPr>
                <w:sz w:val="24"/>
                <w:szCs w:val="24"/>
              </w:rPr>
            </w:pPr>
            <w:r w:rsidRPr="008E3E3C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>Повышение уровня информированности педагогов ДОУ.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  <w:r w:rsidRPr="008E3E3C">
              <w:rPr>
                <w:sz w:val="24"/>
                <w:szCs w:val="24"/>
              </w:rPr>
              <w:t xml:space="preserve">Содействие объединению педагогического сообщества. </w:t>
            </w:r>
          </w:p>
          <w:p w:rsidR="00AD1324" w:rsidRPr="008E3E3C" w:rsidRDefault="00AD1324" w:rsidP="00943FBD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AD1324" w:rsidRPr="00BE1685" w:rsidRDefault="00AD1324" w:rsidP="00AD1324">
      <w:pPr>
        <w:rPr>
          <w:szCs w:val="28"/>
        </w:rPr>
      </w:pPr>
    </w:p>
    <w:p w:rsidR="00AD1324" w:rsidRPr="00BE1685" w:rsidRDefault="00AD1324" w:rsidP="00AD1324">
      <w:pPr>
        <w:rPr>
          <w:szCs w:val="28"/>
        </w:rPr>
      </w:pPr>
    </w:p>
    <w:p w:rsidR="00AD1324" w:rsidRDefault="00AD1324" w:rsidP="00AD1324">
      <w:pPr>
        <w:jc w:val="center"/>
        <w:rPr>
          <w:b/>
          <w:szCs w:val="28"/>
        </w:rPr>
      </w:pPr>
      <w:r w:rsidRPr="00AD1324">
        <w:rPr>
          <w:b/>
          <w:szCs w:val="28"/>
        </w:rPr>
        <w:t>Примерный тематический план</w:t>
      </w:r>
      <w:r>
        <w:rPr>
          <w:b/>
          <w:szCs w:val="28"/>
        </w:rPr>
        <w:t xml:space="preserve"> </w:t>
      </w:r>
    </w:p>
    <w:p w:rsidR="00AD1324" w:rsidRPr="00AD1324" w:rsidRDefault="00AD1324" w:rsidP="00AD1324">
      <w:pPr>
        <w:jc w:val="center"/>
        <w:rPr>
          <w:b/>
          <w:szCs w:val="28"/>
        </w:rPr>
      </w:pPr>
      <w:r>
        <w:rPr>
          <w:b/>
          <w:szCs w:val="28"/>
        </w:rPr>
        <w:t>(даты согласовываются предварительно)</w:t>
      </w:r>
      <w:r w:rsidRPr="00AD1324">
        <w:rPr>
          <w:b/>
          <w:szCs w:val="28"/>
        </w:rPr>
        <w:t>:</w:t>
      </w:r>
    </w:p>
    <w:p w:rsidR="00AD1324" w:rsidRDefault="00AD1324" w:rsidP="00AD1324">
      <w:pPr>
        <w:rPr>
          <w:szCs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56"/>
        <w:gridCol w:w="1276"/>
        <w:gridCol w:w="3267"/>
        <w:gridCol w:w="3106"/>
        <w:gridCol w:w="2055"/>
      </w:tblGrid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704" w:type="dxa"/>
            <w:gridSpan w:val="4"/>
          </w:tcPr>
          <w:p w:rsidR="00AD1324" w:rsidRPr="00C8529F" w:rsidRDefault="00AD1324" w:rsidP="00943FBD">
            <w:pPr>
              <w:rPr>
                <w:b/>
                <w:bCs/>
                <w:szCs w:val="28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</w:t>
            </w:r>
            <w:r w:rsidRPr="00C8529F">
              <w:rPr>
                <w:b/>
                <w:bCs/>
                <w:szCs w:val="28"/>
              </w:rPr>
              <w:t xml:space="preserve"> Просвещение родителей </w:t>
            </w:r>
          </w:p>
          <w:p w:rsidR="00AD1324" w:rsidRDefault="00AD1324" w:rsidP="00943FBD">
            <w:pPr>
              <w:rPr>
                <w:szCs w:val="28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</w:t>
            </w:r>
            <w:r w:rsidRPr="00C8529F">
              <w:rPr>
                <w:b/>
                <w:bCs/>
                <w:szCs w:val="28"/>
              </w:rPr>
              <w:t xml:space="preserve"> Семьеведение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AD1324" w:rsidRPr="003F223E" w:rsidRDefault="00AD1324" w:rsidP="00943FBD">
            <w:pPr>
              <w:rPr>
                <w:szCs w:val="28"/>
              </w:rPr>
            </w:pP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26-27 февраля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(представление практик работы, интересных идей, прогрессивных результатов)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 w:rsidRPr="003F223E">
              <w:rPr>
                <w:szCs w:val="28"/>
              </w:rPr>
              <w:t>Представитель ответственного округа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25-26 марта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 w:rsidRPr="003F223E">
              <w:rPr>
                <w:szCs w:val="28"/>
              </w:rPr>
              <w:t>Представитель ответственного округа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Pr="00285C37" w:rsidRDefault="00AD1324" w:rsidP="00943FBD">
            <w:pPr>
              <w:rPr>
                <w:b/>
                <w:szCs w:val="28"/>
                <w:u w:val="single"/>
              </w:rPr>
            </w:pPr>
            <w:r w:rsidRPr="00285C37">
              <w:rPr>
                <w:b/>
                <w:szCs w:val="28"/>
                <w:u w:val="single"/>
              </w:rPr>
              <w:t>15 апреля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color w:val="000000"/>
              </w:rPr>
              <w:t>Итоговое краевое  мероприятие: представление лучших практик по теме + робоборик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Онлайн семинар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704" w:type="dxa"/>
            <w:gridSpan w:val="4"/>
          </w:tcPr>
          <w:p w:rsidR="00AD1324" w:rsidRPr="00C8529F" w:rsidRDefault="00AD1324" w:rsidP="00943FBD">
            <w:pPr>
              <w:rPr>
                <w:b/>
                <w:bCs/>
                <w:color w:val="000000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 младенческий и ранний дошкольный возраст</w:t>
            </w:r>
          </w:p>
          <w:p w:rsidR="00AD1324" w:rsidRPr="00D27E2B" w:rsidRDefault="00AD1324" w:rsidP="00943FBD">
            <w:pPr>
              <w:rPr>
                <w:szCs w:val="28"/>
              </w:rPr>
            </w:pPr>
            <w:r w:rsidRPr="00C8529F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C8529F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C8529F">
              <w:rPr>
                <w:b/>
                <w:bCs/>
                <w:color w:val="000000"/>
              </w:rPr>
              <w:t>: раннее физическое развитие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14-15 мая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 w:rsidRPr="00676C23"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 w:rsidRPr="00D27E2B">
              <w:rPr>
                <w:szCs w:val="28"/>
              </w:rPr>
              <w:t>Представитель ответственного округа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10-11 июня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 w:rsidRPr="00676C23"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 w:rsidRPr="00D27E2B">
              <w:rPr>
                <w:szCs w:val="28"/>
              </w:rPr>
              <w:t>Представитель ответственного округа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Pr="00285C37" w:rsidRDefault="00AD1324" w:rsidP="00943FBD">
            <w:pPr>
              <w:rPr>
                <w:b/>
                <w:szCs w:val="28"/>
                <w:u w:val="single"/>
              </w:rPr>
            </w:pPr>
            <w:r w:rsidRPr="00285C37">
              <w:rPr>
                <w:b/>
                <w:szCs w:val="28"/>
                <w:u w:val="single"/>
              </w:rPr>
              <w:t>19 августа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color w:val="000000"/>
              </w:rPr>
              <w:t>Итоговое краевое  мероприятие: представление лучших практик по теме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Онлайн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704" w:type="dxa"/>
            <w:gridSpan w:val="4"/>
          </w:tcPr>
          <w:p w:rsidR="00AD1324" w:rsidRPr="008E3E3C" w:rsidRDefault="00AD1324" w:rsidP="00943FBD">
            <w:pPr>
              <w:rPr>
                <w:b/>
                <w:bCs/>
                <w:szCs w:val="28"/>
              </w:rPr>
            </w:pPr>
            <w:r w:rsidRPr="008E3E3C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8E3E3C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8E3E3C">
              <w:rPr>
                <w:b/>
                <w:bCs/>
                <w:color w:val="000000"/>
              </w:rPr>
              <w:t xml:space="preserve">: </w:t>
            </w:r>
            <w:r w:rsidRPr="008E3E3C">
              <w:rPr>
                <w:b/>
                <w:bCs/>
                <w:szCs w:val="28"/>
              </w:rPr>
              <w:t>ранняя профориентация</w:t>
            </w:r>
          </w:p>
          <w:p w:rsidR="00AD1324" w:rsidRDefault="00AD1324" w:rsidP="00943FBD">
            <w:pPr>
              <w:rPr>
                <w:szCs w:val="28"/>
              </w:rPr>
            </w:pPr>
            <w:r w:rsidRPr="008E3E3C">
              <w:rPr>
                <w:b/>
                <w:bCs/>
                <w:color w:val="000000"/>
              </w:rPr>
              <w:t xml:space="preserve">Забайкальский Край </w:t>
            </w:r>
            <w:r>
              <w:rPr>
                <w:b/>
                <w:bCs/>
                <w:color w:val="000000"/>
              </w:rPr>
              <w:t>ПР</w:t>
            </w:r>
            <w:r w:rsidRPr="008E3E3C">
              <w:rPr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-сад</w:t>
            </w:r>
            <w:r w:rsidRPr="008E3E3C">
              <w:rPr>
                <w:b/>
                <w:bCs/>
                <w:color w:val="000000"/>
              </w:rPr>
              <w:t>:</w:t>
            </w: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?? сентябрь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 w:rsidRPr="00DF3E15"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15-16 октября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 w:rsidRPr="00DF3E15"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</w:p>
        </w:tc>
      </w:tr>
      <w:tr w:rsidR="00AD1324" w:rsidTr="00943FBD"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</w:p>
        </w:tc>
        <w:tc>
          <w:tcPr>
            <w:tcW w:w="127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17-18 ноября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 w:rsidRPr="00DF3E15">
              <w:rPr>
                <w:szCs w:val="28"/>
              </w:rPr>
              <w:t>Работа сетевого методического округа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Форма проведения на выбор округов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</w:p>
        </w:tc>
      </w:tr>
      <w:tr w:rsidR="00AD1324" w:rsidTr="00943FBD">
        <w:trPr>
          <w:trHeight w:val="736"/>
        </w:trPr>
        <w:tc>
          <w:tcPr>
            <w:tcW w:w="35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AD1324" w:rsidRPr="00285C37" w:rsidRDefault="00AD1324" w:rsidP="00943FBD">
            <w:pPr>
              <w:rPr>
                <w:b/>
                <w:szCs w:val="28"/>
                <w:u w:val="single"/>
              </w:rPr>
            </w:pPr>
            <w:r w:rsidRPr="00285C37">
              <w:rPr>
                <w:b/>
                <w:szCs w:val="28"/>
                <w:u w:val="single"/>
              </w:rPr>
              <w:t>10 декабря</w:t>
            </w:r>
          </w:p>
        </w:tc>
        <w:tc>
          <w:tcPr>
            <w:tcW w:w="3267" w:type="dxa"/>
          </w:tcPr>
          <w:p w:rsidR="00AD1324" w:rsidRDefault="00AD1324" w:rsidP="00943FBD">
            <w:pPr>
              <w:rPr>
                <w:szCs w:val="28"/>
              </w:rPr>
            </w:pPr>
            <w:r w:rsidRPr="00BA17D6">
              <w:rPr>
                <w:color w:val="000000"/>
              </w:rPr>
              <w:t xml:space="preserve">Забайкальский Край </w:t>
            </w:r>
            <w:r>
              <w:rPr>
                <w:color w:val="000000"/>
              </w:rPr>
              <w:t>ПР</w:t>
            </w:r>
            <w:r w:rsidRPr="00BA17D6">
              <w:rPr>
                <w:color w:val="000000"/>
              </w:rPr>
              <w:t>O</w:t>
            </w:r>
            <w:r>
              <w:rPr>
                <w:color w:val="000000"/>
              </w:rPr>
              <w:t>-сад: Итоги года</w:t>
            </w:r>
          </w:p>
        </w:tc>
        <w:tc>
          <w:tcPr>
            <w:tcW w:w="3106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Площадка с онлайн демонстрацией</w:t>
            </w:r>
          </w:p>
        </w:tc>
        <w:tc>
          <w:tcPr>
            <w:tcW w:w="2055" w:type="dxa"/>
          </w:tcPr>
          <w:p w:rsidR="00AD1324" w:rsidRDefault="00AD1324" w:rsidP="00943FBD">
            <w:pPr>
              <w:rPr>
                <w:szCs w:val="28"/>
              </w:rPr>
            </w:pPr>
            <w:r>
              <w:rPr>
                <w:szCs w:val="28"/>
              </w:rPr>
              <w:t>Министерство образования</w:t>
            </w:r>
          </w:p>
        </w:tc>
      </w:tr>
    </w:tbl>
    <w:p w:rsidR="00AD1324" w:rsidRDefault="00AD1324" w:rsidP="00AD1324">
      <w:pPr>
        <w:rPr>
          <w:szCs w:val="28"/>
        </w:rPr>
      </w:pPr>
    </w:p>
    <w:p w:rsidR="00AD1324" w:rsidRDefault="00AD1324" w:rsidP="00AD1324">
      <w:pPr>
        <w:rPr>
          <w:szCs w:val="28"/>
        </w:rPr>
      </w:pPr>
      <w:r>
        <w:rPr>
          <w:szCs w:val="28"/>
        </w:rPr>
        <w:t>Сетевые м</w:t>
      </w:r>
      <w:r w:rsidRPr="00C8529F">
        <w:rPr>
          <w:szCs w:val="28"/>
        </w:rPr>
        <w:t>етодические округа:</w:t>
      </w:r>
    </w:p>
    <w:p w:rsidR="00AD1324" w:rsidRPr="00C8529F" w:rsidRDefault="00AD1324" w:rsidP="00AD1324">
      <w:pPr>
        <w:rPr>
          <w:szCs w:val="28"/>
        </w:rPr>
      </w:pPr>
    </w:p>
    <w:p w:rsidR="00AD1324" w:rsidRDefault="00AD1324" w:rsidP="00AD13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29F">
        <w:rPr>
          <w:rFonts w:ascii="Times New Roman" w:hAnsi="Times New Roman" w:cs="Times New Roman"/>
          <w:sz w:val="28"/>
          <w:szCs w:val="28"/>
        </w:rPr>
        <w:t>Центральный и Северо-Западный округ</w:t>
      </w:r>
    </w:p>
    <w:p w:rsidR="00AD1324" w:rsidRPr="007D36ED" w:rsidRDefault="00AD1324" w:rsidP="00AD1324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D36E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куратор</w:t>
      </w:r>
      <w:r w:rsidRPr="007D36ED">
        <w:rPr>
          <w:rFonts w:ascii="Times New Roman" w:hAnsi="Times New Roman" w:cs="Times New Roman"/>
          <w:b/>
          <w:sz w:val="28"/>
          <w:szCs w:val="28"/>
        </w:rPr>
        <w:t>: ЗАТО п.Горный</w:t>
      </w:r>
    </w:p>
    <w:p w:rsidR="00AD1324" w:rsidRDefault="00AD1324" w:rsidP="00AD13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Чита</w:t>
      </w:r>
    </w:p>
    <w:p w:rsidR="00AD1324" w:rsidRDefault="00AD1324" w:rsidP="00AD13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Читинский округ</w:t>
      </w:r>
    </w:p>
    <w:p w:rsidR="00AD1324" w:rsidRDefault="00AD1324" w:rsidP="00AD13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Карымский округ</w:t>
      </w:r>
    </w:p>
    <w:p w:rsidR="00AD1324" w:rsidRDefault="00AD1324" w:rsidP="00AD132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Улетовский округ</w:t>
      </w:r>
    </w:p>
    <w:p w:rsidR="00AD1324" w:rsidRPr="00C8529F" w:rsidRDefault="00AD1324" w:rsidP="00AD13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1324" w:rsidRDefault="00AD1324" w:rsidP="00AD13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29F">
        <w:rPr>
          <w:rFonts w:ascii="Times New Roman" w:hAnsi="Times New Roman" w:cs="Times New Roman"/>
          <w:sz w:val="28"/>
          <w:szCs w:val="28"/>
        </w:rPr>
        <w:t>Северный сетевой округ</w:t>
      </w:r>
    </w:p>
    <w:p w:rsidR="00AD1324" w:rsidRPr="007D36ED" w:rsidRDefault="00AD1324" w:rsidP="00AD1324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D36E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285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7D36ED">
        <w:rPr>
          <w:rFonts w:ascii="Times New Roman" w:hAnsi="Times New Roman" w:cs="Times New Roman"/>
          <w:b/>
          <w:sz w:val="28"/>
          <w:szCs w:val="28"/>
        </w:rPr>
        <w:t>: Тунгокоченский округ</w:t>
      </w:r>
    </w:p>
    <w:p w:rsidR="00AD1324" w:rsidRPr="007D36ED" w:rsidRDefault="00AD1324" w:rsidP="00AD132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Каларский округ</w:t>
      </w:r>
    </w:p>
    <w:p w:rsidR="00AD1324" w:rsidRPr="009B5567" w:rsidRDefault="00AD1324" w:rsidP="00AD132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5567">
        <w:rPr>
          <w:rFonts w:ascii="Times New Roman" w:hAnsi="Times New Roman" w:cs="Times New Roman"/>
          <w:sz w:val="28"/>
          <w:szCs w:val="28"/>
        </w:rPr>
        <w:t>Тунгиро-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5567">
        <w:rPr>
          <w:rFonts w:ascii="Times New Roman" w:hAnsi="Times New Roman" w:cs="Times New Roman"/>
          <w:sz w:val="28"/>
          <w:szCs w:val="28"/>
        </w:rPr>
        <w:t>лекминский округ</w:t>
      </w:r>
    </w:p>
    <w:p w:rsidR="00AD1324" w:rsidRDefault="00AD1324" w:rsidP="00AD132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Могочинский округ</w:t>
      </w:r>
    </w:p>
    <w:p w:rsidR="00AD1324" w:rsidRDefault="00AD1324" w:rsidP="00AD132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Чернышевский округ</w:t>
      </w:r>
    </w:p>
    <w:p w:rsidR="00AD1324" w:rsidRPr="00C8529F" w:rsidRDefault="00AD1324" w:rsidP="00AD1324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AD1324" w:rsidRDefault="00AD1324" w:rsidP="00AD13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29F">
        <w:rPr>
          <w:rFonts w:ascii="Times New Roman" w:hAnsi="Times New Roman" w:cs="Times New Roman"/>
          <w:sz w:val="28"/>
          <w:szCs w:val="28"/>
        </w:rPr>
        <w:t>Южный 1 сетевой  округ + Юго-Восточный сетевой округ</w:t>
      </w:r>
    </w:p>
    <w:p w:rsidR="00AD1324" w:rsidRPr="007D36ED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7D36E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285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7D36ED">
        <w:rPr>
          <w:rFonts w:ascii="Times New Roman" w:hAnsi="Times New Roman" w:cs="Times New Roman"/>
          <w:b/>
          <w:sz w:val="28"/>
          <w:szCs w:val="28"/>
        </w:rPr>
        <w:t>: Борзинский округ</w:t>
      </w:r>
    </w:p>
    <w:p w:rsidR="00AD1324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Александро-Заводский</w:t>
      </w:r>
    </w:p>
    <w:p w:rsidR="00AD1324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Оловяннинский</w:t>
      </w:r>
    </w:p>
    <w:p w:rsidR="00AD1324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Забайкальский округ</w:t>
      </w:r>
    </w:p>
    <w:p w:rsidR="00AD1324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Калганский округ</w:t>
      </w:r>
    </w:p>
    <w:p w:rsidR="00AD1324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Приаргунский округ</w:t>
      </w:r>
    </w:p>
    <w:p w:rsidR="00AD1324" w:rsidRDefault="00AD1324" w:rsidP="00AD132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Краснокаменский округ</w:t>
      </w:r>
    </w:p>
    <w:p w:rsidR="00AD1324" w:rsidRPr="00C8529F" w:rsidRDefault="00AD1324" w:rsidP="00AD1324">
      <w:pPr>
        <w:pStyle w:val="a5"/>
        <w:ind w:left="1515"/>
        <w:rPr>
          <w:rFonts w:ascii="Times New Roman" w:hAnsi="Times New Roman" w:cs="Times New Roman"/>
          <w:sz w:val="28"/>
          <w:szCs w:val="28"/>
        </w:rPr>
      </w:pPr>
    </w:p>
    <w:p w:rsidR="00AD1324" w:rsidRDefault="00AD1324" w:rsidP="00AD13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29F">
        <w:rPr>
          <w:rFonts w:ascii="Times New Roman" w:hAnsi="Times New Roman" w:cs="Times New Roman"/>
          <w:sz w:val="28"/>
          <w:szCs w:val="28"/>
        </w:rPr>
        <w:t>Западный сетевой округ</w:t>
      </w:r>
    </w:p>
    <w:p w:rsidR="00AD1324" w:rsidRPr="007D36ED" w:rsidRDefault="00AD1324" w:rsidP="00AD1324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7D36E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285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7D36ED">
        <w:rPr>
          <w:rFonts w:ascii="Times New Roman" w:hAnsi="Times New Roman" w:cs="Times New Roman"/>
          <w:b/>
          <w:sz w:val="28"/>
          <w:szCs w:val="28"/>
        </w:rPr>
        <w:t>: Петровск-Забайкальский округ</w:t>
      </w:r>
    </w:p>
    <w:p w:rsidR="00AD1324" w:rsidRDefault="00AD1324" w:rsidP="00AD132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Хилокский округ</w:t>
      </w:r>
    </w:p>
    <w:p w:rsidR="00AD1324" w:rsidRDefault="00AD1324" w:rsidP="00AD132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Красночикойский округ</w:t>
      </w:r>
    </w:p>
    <w:p w:rsidR="00AD1324" w:rsidRPr="00C8529F" w:rsidRDefault="00AD1324" w:rsidP="00AD1324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AD1324" w:rsidRDefault="00AD1324" w:rsidP="00AD13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29F">
        <w:rPr>
          <w:rFonts w:ascii="Times New Roman" w:hAnsi="Times New Roman" w:cs="Times New Roman"/>
          <w:sz w:val="28"/>
          <w:szCs w:val="28"/>
        </w:rPr>
        <w:t>Восточный сетевой округ + Северо-Восточный сетевой округ</w:t>
      </w:r>
    </w:p>
    <w:p w:rsidR="00AD1324" w:rsidRPr="007D36ED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285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куратор: </w:t>
      </w:r>
      <w:r w:rsidRPr="007D36ED">
        <w:rPr>
          <w:rFonts w:ascii="Times New Roman" w:hAnsi="Times New Roman" w:cs="Times New Roman"/>
          <w:b/>
          <w:sz w:val="28"/>
          <w:szCs w:val="28"/>
        </w:rPr>
        <w:t>Шилкинский округ</w:t>
      </w:r>
    </w:p>
    <w:p w:rsidR="00AD1324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Нерчинский округ</w:t>
      </w:r>
    </w:p>
    <w:p w:rsidR="00AD1324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Сретенский округ</w:t>
      </w:r>
    </w:p>
    <w:p w:rsidR="00AD1324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Балейский округ</w:t>
      </w:r>
    </w:p>
    <w:p w:rsidR="00AD1324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Газимуро-заводский округ</w:t>
      </w:r>
    </w:p>
    <w:p w:rsidR="00AD1324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Нерчинско-заводский округ</w:t>
      </w:r>
    </w:p>
    <w:p w:rsidR="00AD1324" w:rsidRDefault="00AD1324" w:rsidP="00AD132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Шелопугинский округ</w:t>
      </w:r>
    </w:p>
    <w:p w:rsidR="00AD1324" w:rsidRPr="00C8529F" w:rsidRDefault="00AD1324" w:rsidP="00AD1324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AD1324" w:rsidRDefault="00AD1324" w:rsidP="00AD132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8529F">
        <w:rPr>
          <w:rFonts w:ascii="Times New Roman" w:hAnsi="Times New Roman" w:cs="Times New Roman"/>
          <w:sz w:val="28"/>
          <w:szCs w:val="28"/>
        </w:rPr>
        <w:t>Юго-западный сетевой округ+Южный 2</w:t>
      </w:r>
    </w:p>
    <w:p w:rsidR="00AD1324" w:rsidRPr="00285C37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285C37">
        <w:rPr>
          <w:rFonts w:ascii="Times New Roman" w:hAnsi="Times New Roman" w:cs="Times New Roman"/>
          <w:b/>
          <w:sz w:val="28"/>
          <w:szCs w:val="28"/>
        </w:rPr>
        <w:t>Ответственный куратор: Агинский округ</w:t>
      </w:r>
    </w:p>
    <w:p w:rsidR="00AD1324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Ононский округ</w:t>
      </w:r>
    </w:p>
    <w:p w:rsidR="00AD1324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Акшинский округ</w:t>
      </w:r>
    </w:p>
    <w:p w:rsidR="00AD1324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Кыринский округ</w:t>
      </w:r>
    </w:p>
    <w:p w:rsidR="00AD1324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Могойтуйский округ</w:t>
      </w:r>
    </w:p>
    <w:p w:rsidR="00AD1324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п.Агинское</w:t>
      </w:r>
    </w:p>
    <w:p w:rsidR="00AD1324" w:rsidRDefault="00AD1324" w:rsidP="00AD132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Дульдургинский округ</w:t>
      </w:r>
    </w:p>
    <w:p w:rsidR="00AD1324" w:rsidRDefault="00AD1324" w:rsidP="00AD1324">
      <w:pPr>
        <w:rPr>
          <w:szCs w:val="28"/>
        </w:rPr>
      </w:pPr>
      <w:r>
        <w:rPr>
          <w:szCs w:val="28"/>
        </w:rPr>
        <w:t xml:space="preserve">На всех мероприятиях Года дошкольного образования ОБЯЗАТЕЛЬНО  размещаем хэштеги (в том числе при размещении на сайтах и ВК комитетов/ отделов образования, детских садов, структурных подразделений: </w:t>
      </w:r>
    </w:p>
    <w:p w:rsidR="00AD1324" w:rsidRDefault="00AD1324" w:rsidP="00AD1324">
      <w:pPr>
        <w:rPr>
          <w:szCs w:val="28"/>
        </w:rPr>
      </w:pPr>
    </w:p>
    <w:p w:rsidR="00AD1324" w:rsidRDefault="00AD1324" w:rsidP="00AD1324">
      <w:pPr>
        <w:rPr>
          <w:bCs/>
          <w:color w:val="000000"/>
          <w:lang w:val="en-US"/>
        </w:rPr>
      </w:pPr>
      <w:r w:rsidRPr="00285C37">
        <w:rPr>
          <w:szCs w:val="28"/>
        </w:rPr>
        <w:t>#</w:t>
      </w:r>
      <w:r w:rsidRPr="00285C37">
        <w:rPr>
          <w:bCs/>
          <w:color w:val="000000"/>
        </w:rPr>
        <w:t>ЗабайкальскийКрайПРOсад</w:t>
      </w:r>
    </w:p>
    <w:p w:rsidR="00AD1324" w:rsidRPr="00E13BDE" w:rsidRDefault="00AD1324" w:rsidP="00AD1324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E13BDE">
        <w:rPr>
          <w:color w:val="0F1115"/>
          <w:sz w:val="28"/>
          <w:szCs w:val="28"/>
        </w:rPr>
        <w:t>#ПРОсадЗабайкалье</w:t>
      </w:r>
    </w:p>
    <w:p w:rsidR="00AD1324" w:rsidRPr="00E13BDE" w:rsidRDefault="00AD1324" w:rsidP="00AD1324">
      <w:pPr>
        <w:rPr>
          <w:color w:val="0F1115"/>
          <w:szCs w:val="28"/>
        </w:rPr>
      </w:pPr>
      <w:r w:rsidRPr="00E13BDE">
        <w:rPr>
          <w:color w:val="0F1115"/>
          <w:szCs w:val="28"/>
        </w:rPr>
        <w:t>#ЗабайкальскийПРОсад</w:t>
      </w:r>
    </w:p>
    <w:p w:rsidR="00AD1324" w:rsidRDefault="00AD1324" w:rsidP="00AD1324">
      <w:pPr>
        <w:tabs>
          <w:tab w:val="left" w:pos="3000"/>
        </w:tabs>
        <w:rPr>
          <w:b/>
          <w:sz w:val="32"/>
          <w:szCs w:val="32"/>
        </w:rPr>
      </w:pPr>
    </w:p>
    <w:p w:rsidR="00B705B8" w:rsidRDefault="00B705B8"/>
    <w:sectPr w:rsidR="00B705B8" w:rsidSect="00AD1324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F72"/>
    <w:multiLevelType w:val="hybridMultilevel"/>
    <w:tmpl w:val="90AA32F0"/>
    <w:lvl w:ilvl="0" w:tplc="68063EBA">
      <w:start w:val="1"/>
      <w:numFmt w:val="decimal"/>
      <w:lvlText w:val="%1."/>
      <w:lvlJc w:val="left"/>
      <w:pPr>
        <w:ind w:left="502" w:hanging="360"/>
      </w:pPr>
    </w:lvl>
    <w:lvl w:ilvl="1" w:tplc="CB54D3F4">
      <w:start w:val="1"/>
      <w:numFmt w:val="lowerLetter"/>
      <w:lvlText w:val="%2."/>
      <w:lvlJc w:val="left"/>
      <w:pPr>
        <w:ind w:left="1429" w:hanging="360"/>
      </w:pPr>
    </w:lvl>
    <w:lvl w:ilvl="2" w:tplc="D0A2782A">
      <w:start w:val="1"/>
      <w:numFmt w:val="lowerRoman"/>
      <w:lvlText w:val="%3."/>
      <w:lvlJc w:val="right"/>
      <w:pPr>
        <w:ind w:left="2149" w:hanging="180"/>
      </w:pPr>
    </w:lvl>
    <w:lvl w:ilvl="3" w:tplc="73AE3676">
      <w:start w:val="1"/>
      <w:numFmt w:val="decimal"/>
      <w:lvlText w:val="%4."/>
      <w:lvlJc w:val="left"/>
      <w:pPr>
        <w:ind w:left="2869" w:hanging="360"/>
      </w:pPr>
    </w:lvl>
    <w:lvl w:ilvl="4" w:tplc="C7D6081A">
      <w:start w:val="1"/>
      <w:numFmt w:val="lowerLetter"/>
      <w:lvlText w:val="%5."/>
      <w:lvlJc w:val="left"/>
      <w:pPr>
        <w:ind w:left="3589" w:hanging="360"/>
      </w:pPr>
    </w:lvl>
    <w:lvl w:ilvl="5" w:tplc="262CCBAA">
      <w:start w:val="1"/>
      <w:numFmt w:val="lowerRoman"/>
      <w:lvlText w:val="%6."/>
      <w:lvlJc w:val="right"/>
      <w:pPr>
        <w:ind w:left="4309" w:hanging="180"/>
      </w:pPr>
    </w:lvl>
    <w:lvl w:ilvl="6" w:tplc="ACB63E06">
      <w:start w:val="1"/>
      <w:numFmt w:val="decimal"/>
      <w:lvlText w:val="%7."/>
      <w:lvlJc w:val="left"/>
      <w:pPr>
        <w:ind w:left="5029" w:hanging="360"/>
      </w:pPr>
    </w:lvl>
    <w:lvl w:ilvl="7" w:tplc="EC200558">
      <w:start w:val="1"/>
      <w:numFmt w:val="lowerLetter"/>
      <w:lvlText w:val="%8."/>
      <w:lvlJc w:val="left"/>
      <w:pPr>
        <w:ind w:left="5749" w:hanging="360"/>
      </w:pPr>
    </w:lvl>
    <w:lvl w:ilvl="8" w:tplc="4BB6DDB6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05D470E"/>
    <w:multiLevelType w:val="hybridMultilevel"/>
    <w:tmpl w:val="2B608E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371295"/>
    <w:multiLevelType w:val="hybridMultilevel"/>
    <w:tmpl w:val="3BBE3E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355D6"/>
    <w:multiLevelType w:val="hybridMultilevel"/>
    <w:tmpl w:val="7E1205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F62C1"/>
    <w:multiLevelType w:val="hybridMultilevel"/>
    <w:tmpl w:val="235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33C51"/>
    <w:multiLevelType w:val="hybridMultilevel"/>
    <w:tmpl w:val="47A01D38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5D5B3E32"/>
    <w:multiLevelType w:val="multilevel"/>
    <w:tmpl w:val="6982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B7546"/>
    <w:multiLevelType w:val="hybridMultilevel"/>
    <w:tmpl w:val="2FD66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C27E3"/>
    <w:multiLevelType w:val="hybridMultilevel"/>
    <w:tmpl w:val="A72C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B4D74"/>
    <w:multiLevelType w:val="hybridMultilevel"/>
    <w:tmpl w:val="241EFEE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085625"/>
    <w:multiLevelType w:val="hybridMultilevel"/>
    <w:tmpl w:val="1EDE6D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4"/>
    <w:rsid w:val="00AD1324"/>
    <w:rsid w:val="00B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05E8"/>
  <w15:chartTrackingRefBased/>
  <w15:docId w15:val="{D3850DA0-28CA-409D-A9B8-48E33729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32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D13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AD13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AD132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AD1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2026-02-25T08:29:00Z</dcterms:created>
  <dcterms:modified xsi:type="dcterms:W3CDTF">2026-02-25T08:37:00Z</dcterms:modified>
</cp:coreProperties>
</file>